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Международный фестиваль «Язык. Культура. Народ»  в АмГУ</w:t>
      </w:r>
    </w:p>
    <w:p>
      <w:pPr>
        <w:pStyle w:val="Style14"/>
        <w:widowControl/>
        <w:spacing w:lineRule="atLeast" w:line="336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Амурский госуниверситет по традиции отпразднует День славянской письменности и культуры, которы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отмечается 24 мая. Ежегодно в преддверии этой даты в университете проходит Международный фестиваль «Язык. Культура. Народ». В этот раз его мероприятия будут посвящены еще и Году защитника Отечества.</w:t>
      </w:r>
    </w:p>
    <w:p>
      <w:pPr>
        <w:pStyle w:val="Style14"/>
        <w:widowControl/>
        <w:spacing w:lineRule="atLeast" w:line="336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Дни славянской письменности и культуры являются проектом, объединяющим творческую молодежь, областью профессионального или любительского интереса которой является русский язык, русская культура и литература, а также межкультурная коммуникация. Фестиваль возвращает нас к истокам национальной культуры, пробуждает и развивает интерес к отечественной словесности, к истории России, к ее богатейшему духовно-нравственному наследию, - отмечают на кафедре русского языка, коммуникаций и журналистики.</w:t>
      </w:r>
    </w:p>
    <w:p>
      <w:pPr>
        <w:pStyle w:val="Style14"/>
        <w:widowControl/>
        <w:spacing w:lineRule="atLeast" w:line="336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Присоединиться к фестивалю могут студенты АмГУ, преподаватели, учащиеся лицея  (10-11 классы), а также студенты, которые изучают русский язык как иностранный. </w:t>
      </w:r>
    </w:p>
    <w:p>
      <w:pPr>
        <w:pStyle w:val="Style14"/>
        <w:widowControl/>
        <w:spacing w:lineRule="atLeast" w:line="336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Программа конкурсов Международного фестиваля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«Язык. Культура. Народ»</w:t>
      </w:r>
    </w:p>
    <w:tbl>
      <w:tblPr>
        <w:tblStyle w:val="a3"/>
        <w:tblW w:w="10348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3679"/>
        <w:gridCol w:w="1802"/>
        <w:gridCol w:w="4239"/>
      </w:tblGrid>
      <w:tr>
        <w:trPr/>
        <w:tc>
          <w:tcPr>
            <w:tcW w:w="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Мероприятие  (характеристика)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Сроки проведения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Описание </w:t>
            </w:r>
          </w:p>
        </w:tc>
      </w:tr>
      <w:tr>
        <w:trPr/>
        <w:tc>
          <w:tcPr>
            <w:tcW w:w="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Конкурс эссе </w:t>
            </w:r>
            <w:r>
              <w:rPr>
                <w:b/>
                <w:bCs/>
                <w:color w:val="2C2D2E"/>
                <w:sz w:val="28"/>
                <w:szCs w:val="28"/>
                <w:shd w:fill="FFFFFF" w:val="clear"/>
              </w:rPr>
              <w:t>«</w:t>
            </w:r>
            <w:r>
              <w:rPr>
                <w:rFonts w:cs="Times New Roman" w:ascii="Times New Roman" w:hAnsi="Times New Roman"/>
                <w:bCs/>
                <w:color w:val="2C2D2E"/>
                <w:sz w:val="24"/>
                <w:szCs w:val="24"/>
                <w:shd w:fill="FFFFFF" w:val="clear"/>
              </w:rPr>
              <w:t>Россия и русский язык  — это для меня…»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(для иностранных учащихся) 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21 мая 2025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8-10 предложений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 в рукописном и печатном виде принимаются на кафедре русского языка, коммуникации и журналистики, корпус 7, ауд. 407</w:t>
            </w:r>
          </w:p>
        </w:tc>
      </w:tr>
      <w:tr>
        <w:trPr/>
        <w:tc>
          <w:tcPr>
            <w:tcW w:w="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Конкурс презентаций </w:t>
            </w:r>
            <w:r>
              <w:rPr>
                <w:b/>
                <w:bCs/>
                <w:color w:val="2C2D2E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«Русские традиции» (для иностранных учащихся) 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21 мая 2025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8-10 слайдов. Файл подписать: Фамилия, имя, № группы. Работы принимаются в электронном виде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slovoamgu@yandex.ru</w:t>
            </w:r>
          </w:p>
        </w:tc>
      </w:tr>
      <w:tr>
        <w:trPr/>
        <w:tc>
          <w:tcPr>
            <w:tcW w:w="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Конкурс видеороликов «Настоящий герой!» 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21 мая 2025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Длительность – до 1 мин. Файл подписать: Фамилия, имя, № группы. Работы принимаются в электронном виде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slovoamgu@yandex.ru</w:t>
            </w:r>
          </w:p>
        </w:tc>
      </w:tr>
      <w:tr>
        <w:trPr/>
        <w:tc>
          <w:tcPr>
            <w:tcW w:w="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Интервью с героем «Настоящий герой – это…» (видео/текст)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21 мая 2025</w:t>
            </w:r>
          </w:p>
        </w:tc>
        <w:tc>
          <w:tcPr>
            <w:tcW w:w="4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ВИДЕО: Длительность – до 1 мин.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ТЕКСТ: 1-2 стр. Файл подписать: Фамилия, имя, № группы.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Работы принимаются в электронном виде E-mail: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slovoamgu@yandex.ru</w:t>
            </w:r>
          </w:p>
        </w:tc>
      </w:tr>
    </w:tbl>
    <w:p>
      <w:pPr>
        <w:pStyle w:val="Normal"/>
        <w:widowControl/>
        <w:spacing w:lineRule="atLeast" w:line="336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4"/>
        <w:widowControl/>
        <w:spacing w:lineRule="atLeast" w:line="336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Завершится фестиваль «Язык. Культура. Народ» 26 мая. В этот день в 207 аудитории (корпус 7) пройдет церемония награждения участников. Начало в 13:10.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обращаться по тел.: (4162) 23-47-07.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оргкомитета: 675028, г. Благовещенск, Игнатьевское шоссе, 21, каб. 407, кафедра русского языка, коммуникации и журналистики.</w:t>
      </w:r>
    </w:p>
    <w:p>
      <w:pPr>
        <w:pStyle w:val="Style14"/>
        <w:widowControl/>
        <w:spacing w:lineRule="atLeast" w:line="336" w:before="0" w:after="140"/>
        <w:rPr/>
      </w:pPr>
      <w:r>
        <w:rPr/>
      </w:r>
    </w:p>
    <w:sectPr>
      <w:type w:val="nextPage"/>
      <w:pgSz w:w="11906" w:h="16838"/>
      <w:pgMar w:left="1173" w:right="840" w:header="720" w:top="440" w:footer="720" w:bottom="4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LibreOffice/6.2.0.3$Windows_x86 LibreOffice_project/98c6a8a1c6c7b144ce3cc729e34964b47ce25d62</Application>
  <Pages>1</Pages>
  <Words>308</Words>
  <Characters>2022</Characters>
  <CharactersWithSpaces>2313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2025-05-12T23:44:00Z</dcterms:created>
  <dc:creator>Admin</dc:creator>
  <dc:description/>
  <dc:language>ru-RU</dc:language>
  <cp:lastModifiedBy/>
  <dcterms:modified xsi:type="dcterms:W3CDTF">2025-05-13T16:29:34Z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