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49" w:rsidRPr="006E1E66" w:rsidRDefault="002975A8" w:rsidP="00F8434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Сведения о созданном </w:t>
      </w:r>
      <w:r w:rsidR="00F84349" w:rsidRPr="006E1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 интеллектуальной деятельности </w:t>
      </w:r>
      <w:r w:rsidR="002029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состоянии правовой охраны </w:t>
      </w:r>
      <w:r w:rsidR="002029B3" w:rsidRPr="006E1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</w:t>
      </w:r>
      <w:r w:rsidR="002029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 интеллектуальной деятельности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рамках</w:t>
      </w:r>
      <w:r w:rsidR="00102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(вне рамок) </w:t>
      </w:r>
      <w:r w:rsidR="00F84349" w:rsidRPr="006E1E6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научно-исследовательской, опытно-конструкторской и технологической работы</w:t>
      </w:r>
      <w:r w:rsidR="00F84349" w:rsidRPr="006E1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B1396" w:rsidRDefault="00AB1396" w:rsidP="00CA72E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Тип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рид</w:t>
      </w:r>
      <w:r w:rsidR="004A3249">
        <w:rPr>
          <w:rFonts w:ascii="Times New Roman" w:eastAsia="Times New Roman" w:hAnsi="Times New Roman" w:cs="Times New Roman"/>
          <w:b/>
          <w:caps/>
          <w:sz w:val="24"/>
          <w:szCs w:val="24"/>
        </w:rPr>
        <w:t>*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AB1396" w:rsidRPr="006E1E66" w:rsidTr="008C1659">
        <w:trPr>
          <w:trHeight w:val="167"/>
        </w:trPr>
        <w:tc>
          <w:tcPr>
            <w:tcW w:w="14850" w:type="dxa"/>
          </w:tcPr>
          <w:p w:rsidR="00AB1396" w:rsidRPr="006E1E66" w:rsidRDefault="00AB1396" w:rsidP="009D6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72E0" w:rsidRDefault="00AB1396" w:rsidP="00AB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C1659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Pr="00AB1396">
        <w:rPr>
          <w:rFonts w:ascii="Times New Roman" w:eastAsia="Times New Roman" w:hAnsi="Times New Roman" w:cs="Times New Roman"/>
          <w:sz w:val="24"/>
          <w:szCs w:val="24"/>
        </w:rPr>
        <w:t xml:space="preserve"> НИОКТР</w:t>
      </w:r>
    </w:p>
    <w:p w:rsidR="00AB1396" w:rsidRDefault="00AB1396" w:rsidP="00AB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 рамок НИОКТР</w:t>
      </w:r>
    </w:p>
    <w:p w:rsidR="00AB1396" w:rsidRDefault="00AB1396" w:rsidP="008C16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396" w:rsidRPr="00AB1396" w:rsidRDefault="00AB1396" w:rsidP="00AB1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396">
        <w:rPr>
          <w:rFonts w:ascii="Times New Roman" w:eastAsia="Times New Roman" w:hAnsi="Times New Roman" w:cs="Times New Roman"/>
          <w:b/>
          <w:sz w:val="24"/>
          <w:szCs w:val="24"/>
        </w:rPr>
        <w:t>Тема НИОКТР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C1659">
        <w:rPr>
          <w:rFonts w:ascii="Times New Roman" w:eastAsia="Times New Roman" w:hAnsi="Times New Roman" w:cs="Times New Roman"/>
          <w:b/>
          <w:sz w:val="24"/>
          <w:szCs w:val="24"/>
        </w:rPr>
        <w:t>в рамках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которой создан РИД</w:t>
      </w:r>
      <w:r w:rsidR="004A32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3249" w:rsidRPr="004A3249">
        <w:rPr>
          <w:rFonts w:ascii="Times New Roman" w:eastAsia="Times New Roman" w:hAnsi="Times New Roman" w:cs="Times New Roman"/>
          <w:sz w:val="24"/>
          <w:szCs w:val="24"/>
        </w:rPr>
        <w:t>(при наличии)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4928"/>
        <w:gridCol w:w="4929"/>
        <w:gridCol w:w="4993"/>
      </w:tblGrid>
      <w:tr w:rsidR="00AB1396" w:rsidTr="00880FBD">
        <w:tc>
          <w:tcPr>
            <w:tcW w:w="4928" w:type="dxa"/>
          </w:tcPr>
          <w:p w:rsidR="00AB1396" w:rsidRDefault="00AB1396" w:rsidP="00AB1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29" w:type="dxa"/>
          </w:tcPr>
          <w:p w:rsidR="00AB1396" w:rsidRDefault="00AB1396" w:rsidP="00AB1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993" w:type="dxa"/>
          </w:tcPr>
          <w:p w:rsidR="00AB1396" w:rsidRDefault="00AB1396" w:rsidP="00AB1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</w:tr>
      <w:tr w:rsidR="00AB1396" w:rsidTr="00880FBD">
        <w:tc>
          <w:tcPr>
            <w:tcW w:w="4928" w:type="dxa"/>
          </w:tcPr>
          <w:p w:rsidR="00AB1396" w:rsidRPr="00AB1396" w:rsidRDefault="00AB1396" w:rsidP="00AB1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B1396" w:rsidRPr="00AB1396" w:rsidRDefault="00AB1396" w:rsidP="00AB1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B1396" w:rsidRPr="00AB1396" w:rsidRDefault="00AB1396" w:rsidP="00AB1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1396" w:rsidRDefault="00AB1396" w:rsidP="00AB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396" w:rsidRPr="00F84349" w:rsidRDefault="00AB1396" w:rsidP="00AB139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AB13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1396">
        <w:rPr>
          <w:rFonts w:ascii="Times New Roman" w:eastAsia="Times New Roman" w:hAnsi="Times New Roman" w:cs="Times New Roman"/>
          <w:b/>
          <w:caps/>
          <w:sz w:val="24"/>
          <w:szCs w:val="24"/>
        </w:rPr>
        <w:t>РИД</w:t>
      </w:r>
      <w:r w:rsidR="00E80B13">
        <w:rPr>
          <w:rFonts w:ascii="Times New Roman" w:eastAsia="Times New Roman" w:hAnsi="Times New Roman" w:cs="Times New Roman"/>
          <w:b/>
          <w:caps/>
          <w:sz w:val="24"/>
          <w:szCs w:val="24"/>
        </w:rPr>
        <w:t>*</w:t>
      </w:r>
    </w:p>
    <w:tbl>
      <w:tblPr>
        <w:tblStyle w:val="a7"/>
        <w:tblW w:w="5022" w:type="pct"/>
        <w:tblLook w:val="04A0" w:firstRow="1" w:lastRow="0" w:firstColumn="1" w:lastColumn="0" w:noHBand="0" w:noVBand="1"/>
      </w:tblPr>
      <w:tblGrid>
        <w:gridCol w:w="6005"/>
        <w:gridCol w:w="3514"/>
        <w:gridCol w:w="3229"/>
        <w:gridCol w:w="2103"/>
      </w:tblGrid>
      <w:tr w:rsidR="00B2222D" w:rsidTr="00880FBD">
        <w:trPr>
          <w:trHeight w:val="723"/>
        </w:trPr>
        <w:tc>
          <w:tcPr>
            <w:tcW w:w="2022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5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РИД</w:t>
            </w:r>
          </w:p>
        </w:tc>
        <w:tc>
          <w:tcPr>
            <w:tcW w:w="1183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5A8">
              <w:rPr>
                <w:rFonts w:ascii="Times New Roman" w:eastAsia="Times New Roman" w:hAnsi="Times New Roman" w:cs="Times New Roman"/>
                <w:sz w:val="24"/>
                <w:szCs w:val="24"/>
              </w:rPr>
              <w:t>Тип РИД (изобретение, полезная модель, программа для ЭВМ)</w:t>
            </w:r>
          </w:p>
        </w:tc>
        <w:tc>
          <w:tcPr>
            <w:tcW w:w="1087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патента, свидетельства</w:t>
            </w:r>
          </w:p>
        </w:tc>
        <w:tc>
          <w:tcPr>
            <w:tcW w:w="708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РИД в Роспатенте</w:t>
            </w:r>
          </w:p>
        </w:tc>
      </w:tr>
      <w:tr w:rsidR="00B2222D" w:rsidTr="00880FBD">
        <w:trPr>
          <w:trHeight w:val="284"/>
        </w:trPr>
        <w:tc>
          <w:tcPr>
            <w:tcW w:w="2022" w:type="pct"/>
            <w:vMerge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</w:tcPr>
          <w:p w:rsidR="00B2222D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B2222D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22D" w:rsidTr="00880FBD">
        <w:trPr>
          <w:trHeight w:val="297"/>
        </w:trPr>
        <w:tc>
          <w:tcPr>
            <w:tcW w:w="2022" w:type="pct"/>
          </w:tcPr>
          <w:p w:rsidR="00B2222D" w:rsidRPr="002975A8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B2222D" w:rsidRPr="002975A8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B2222D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B2222D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C7F" w:rsidRDefault="003E5C7F" w:rsidP="00003F7F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F7F" w:rsidRPr="00F84349" w:rsidRDefault="00003F7F" w:rsidP="00003F7F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 w:rsidR="004A3249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8E33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376A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1 до </w:t>
      </w:r>
      <w:r w:rsidR="002029B3">
        <w:rPr>
          <w:rFonts w:ascii="Times New Roman" w:hAnsi="Times New Roman" w:cs="Times New Roman"/>
          <w:bCs/>
          <w:sz w:val="24"/>
          <w:szCs w:val="24"/>
        </w:rPr>
        <w:t>5</w:t>
      </w:r>
      <w:r w:rsidRPr="00CC376A">
        <w:rPr>
          <w:rFonts w:ascii="Times New Roman" w:hAnsi="Times New Roman" w:cs="Times New Roman"/>
          <w:bCs/>
          <w:sz w:val="24"/>
          <w:szCs w:val="24"/>
        </w:rPr>
        <w:t xml:space="preserve"> слов или словосочетаний ПРОПИСНЫМИ буквами в именительном падеже через запятую)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003F7F" w:rsidRPr="006E1E66" w:rsidTr="00880FBD">
        <w:trPr>
          <w:trHeight w:val="167"/>
        </w:trPr>
        <w:tc>
          <w:tcPr>
            <w:tcW w:w="14850" w:type="dxa"/>
          </w:tcPr>
          <w:p w:rsidR="00003F7F" w:rsidRPr="006E1E66" w:rsidRDefault="00003F7F" w:rsidP="00B6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C7F" w:rsidRDefault="003E5C7F" w:rsidP="008C1659">
      <w:pPr>
        <w:spacing w:after="120" w:line="240" w:lineRule="auto"/>
        <w:textAlignment w:val="center"/>
        <w:rPr>
          <w:rFonts w:ascii="Times New Roman" w:hAnsi="Times New Roman" w:cs="Times New Roman"/>
          <w:b/>
          <w:sz w:val="24"/>
          <w:szCs w:val="15"/>
        </w:rPr>
      </w:pPr>
    </w:p>
    <w:p w:rsidR="00DD61B0" w:rsidRPr="00587FE5" w:rsidRDefault="00DD61B0" w:rsidP="00DD61B0">
      <w:pPr>
        <w:spacing w:after="0" w:line="240" w:lineRule="auto"/>
        <w:textAlignment w:val="center"/>
        <w:rPr>
          <w:rFonts w:ascii="Times New Roman" w:hAnsi="Times New Roman" w:cs="Times New Roman"/>
          <w:b/>
          <w:sz w:val="15"/>
          <w:szCs w:val="15"/>
          <w:shd w:val="clear" w:color="auto" w:fill="F1F1F1"/>
        </w:rPr>
      </w:pPr>
      <w:r w:rsidRPr="00587FE5">
        <w:rPr>
          <w:rFonts w:ascii="Times New Roman" w:hAnsi="Times New Roman" w:cs="Times New Roman"/>
          <w:b/>
          <w:sz w:val="24"/>
          <w:szCs w:val="15"/>
        </w:rPr>
        <w:t>Общероссийский Классификатор Продукции по видам экономической Деятельности (ОКПД)</w:t>
      </w:r>
      <w:r w:rsidR="00E80B13">
        <w:rPr>
          <w:rFonts w:ascii="Times New Roman" w:hAnsi="Times New Roman" w:cs="Times New Roman"/>
          <w:b/>
          <w:sz w:val="24"/>
          <w:szCs w:val="15"/>
        </w:rPr>
        <w:t>*</w:t>
      </w:r>
      <w:r w:rsidRPr="00587FE5">
        <w:rPr>
          <w:rFonts w:ascii="Times New Roman" w:hAnsi="Times New Roman" w:cs="Times New Roman"/>
          <w:b/>
          <w:sz w:val="24"/>
          <w:szCs w:val="15"/>
        </w:rPr>
        <w:t xml:space="preserve"> 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DD61B0" w:rsidRPr="006E1E66" w:rsidTr="00880FBD">
        <w:trPr>
          <w:trHeight w:val="167"/>
        </w:trPr>
        <w:tc>
          <w:tcPr>
            <w:tcW w:w="14850" w:type="dxa"/>
          </w:tcPr>
          <w:p w:rsidR="00DD61B0" w:rsidRPr="006E1E66" w:rsidRDefault="00DD61B0" w:rsidP="006E2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C7F" w:rsidRDefault="003E5C7F" w:rsidP="008C165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F7F" w:rsidRPr="008F1095" w:rsidRDefault="00003F7F" w:rsidP="00003F7F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Реферат</w:t>
      </w:r>
      <w:r w:rsidR="00E80B13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8E33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095">
        <w:rPr>
          <w:rFonts w:ascii="Times New Roman" w:eastAsia="Times New Roman" w:hAnsi="Times New Roman" w:cs="Times New Roman"/>
          <w:sz w:val="24"/>
          <w:szCs w:val="24"/>
        </w:rPr>
        <w:t xml:space="preserve">(не более </w:t>
      </w:r>
      <w:r w:rsidR="002029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1095">
        <w:rPr>
          <w:rFonts w:ascii="Times New Roman" w:eastAsia="Times New Roman" w:hAnsi="Times New Roman" w:cs="Times New Roman"/>
          <w:sz w:val="24"/>
          <w:szCs w:val="24"/>
        </w:rPr>
        <w:t>000 знаков)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003F7F" w:rsidRPr="006E1E66" w:rsidTr="00880FBD">
        <w:trPr>
          <w:trHeight w:val="167"/>
        </w:trPr>
        <w:tc>
          <w:tcPr>
            <w:tcW w:w="14850" w:type="dxa"/>
          </w:tcPr>
          <w:p w:rsidR="00003F7F" w:rsidRPr="006E1E66" w:rsidRDefault="00003F7F" w:rsidP="00B6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C7F" w:rsidRDefault="003E5C7F" w:rsidP="008C165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F7F" w:rsidRDefault="00003F7F" w:rsidP="00003F7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5A8">
        <w:rPr>
          <w:rFonts w:ascii="Times New Roman" w:eastAsia="Times New Roman" w:hAnsi="Times New Roman" w:cs="Times New Roman"/>
          <w:b/>
          <w:sz w:val="24"/>
          <w:szCs w:val="24"/>
        </w:rPr>
        <w:t>Возможные направления использования</w:t>
      </w:r>
      <w:r w:rsidR="00E80B13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8E3363" w:rsidRPr="006E1E66" w:rsidTr="00880FBD">
        <w:trPr>
          <w:trHeight w:val="167"/>
        </w:trPr>
        <w:tc>
          <w:tcPr>
            <w:tcW w:w="14850" w:type="dxa"/>
          </w:tcPr>
          <w:p w:rsidR="008E3363" w:rsidRPr="006E1E66" w:rsidRDefault="008E3363" w:rsidP="0010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C7F" w:rsidRDefault="003E5C7F" w:rsidP="008C165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FB1" w:rsidRPr="002975A8" w:rsidRDefault="00764FB1" w:rsidP="00764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5A8">
        <w:rPr>
          <w:rFonts w:ascii="Times New Roman" w:eastAsia="Times New Roman" w:hAnsi="Times New Roman" w:cs="Times New Roman"/>
          <w:b/>
          <w:sz w:val="24"/>
          <w:szCs w:val="24"/>
        </w:rPr>
        <w:t>Количество опытных образцов</w:t>
      </w:r>
      <w:r w:rsidR="00E80B13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2029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29B3" w:rsidRPr="00F417BD">
        <w:rPr>
          <w:rFonts w:ascii="Times New Roman" w:eastAsia="Times New Roman" w:hAnsi="Times New Roman" w:cs="Times New Roman"/>
          <w:sz w:val="24"/>
          <w:szCs w:val="24"/>
        </w:rPr>
        <w:t>(если опытные образцы не создавались, указывается 0)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8E3363" w:rsidRPr="006E1E66" w:rsidTr="00880FBD">
        <w:trPr>
          <w:trHeight w:val="167"/>
        </w:trPr>
        <w:tc>
          <w:tcPr>
            <w:tcW w:w="14850" w:type="dxa"/>
          </w:tcPr>
          <w:p w:rsidR="008E3363" w:rsidRPr="006E1E66" w:rsidRDefault="008E3363" w:rsidP="0010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C7F" w:rsidRDefault="003E5C7F" w:rsidP="008C165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F7F" w:rsidRPr="00F84349" w:rsidRDefault="00003F7F" w:rsidP="00003F7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Коды тематических рубрик</w:t>
      </w:r>
      <w:r w:rsidR="00E80B13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376A">
        <w:rPr>
          <w:rFonts w:ascii="Times New Roman" w:hAnsi="Times New Roman" w:cs="Times New Roman"/>
          <w:bCs/>
          <w:sz w:val="24"/>
          <w:szCs w:val="24"/>
        </w:rPr>
        <w:t>(выбираются по ГРНТИ, не более 5)</w:t>
      </w:r>
    </w:p>
    <w:tbl>
      <w:tblPr>
        <w:tblStyle w:val="a7"/>
        <w:tblW w:w="14882" w:type="dxa"/>
        <w:tblLook w:val="04A0" w:firstRow="1" w:lastRow="0" w:firstColumn="1" w:lastColumn="0" w:noHBand="0" w:noVBand="1"/>
      </w:tblPr>
      <w:tblGrid>
        <w:gridCol w:w="2976"/>
        <w:gridCol w:w="2976"/>
        <w:gridCol w:w="2976"/>
        <w:gridCol w:w="2976"/>
        <w:gridCol w:w="2978"/>
      </w:tblGrid>
      <w:tr w:rsidR="00003F7F" w:rsidRPr="006E1E66" w:rsidTr="00880FBD">
        <w:trPr>
          <w:trHeight w:val="333"/>
        </w:trPr>
        <w:tc>
          <w:tcPr>
            <w:tcW w:w="2976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C7F" w:rsidRDefault="003E5C7F" w:rsidP="008C165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B3" w:rsidRDefault="002029B3" w:rsidP="002029B3">
      <w:pPr>
        <w:spacing w:after="0" w:line="240" w:lineRule="auto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Коды международной классификации отраслей наук</w:t>
      </w:r>
      <w:r w:rsidRPr="0049147A">
        <w:rPr>
          <w:rFonts w:ascii="Times New Roman" w:eastAsia="Times New Roman" w:hAnsi="Times New Roman" w:cs="Times New Roman"/>
          <w:b/>
          <w:sz w:val="24"/>
          <w:szCs w:val="24"/>
        </w:rPr>
        <w:t xml:space="preserve"> (ОЭСР)</w:t>
      </w: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CC376A">
        <w:rPr>
          <w:rFonts w:ascii="Times New Roman" w:hAnsi="Times New Roman" w:cs="Times New Roman"/>
          <w:bCs/>
          <w:sz w:val="24"/>
          <w:szCs w:val="24"/>
        </w:rPr>
        <w:t>выбираются по классифика</w:t>
      </w:r>
      <w:r>
        <w:rPr>
          <w:rFonts w:ascii="Times New Roman" w:hAnsi="Times New Roman" w:cs="Times New Roman"/>
          <w:bCs/>
          <w:sz w:val="24"/>
          <w:szCs w:val="24"/>
        </w:rPr>
        <w:t>тору</w:t>
      </w:r>
      <w:r w:rsidRPr="00CC3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824">
        <w:rPr>
          <w:rFonts w:ascii="Times New Roman" w:eastAsia="Times New Roman" w:hAnsi="Times New Roman" w:cs="Times New Roman"/>
          <w:sz w:val="24"/>
          <w:szCs w:val="24"/>
        </w:rPr>
        <w:t>ОЭСР</w:t>
      </w:r>
      <w:r w:rsidRPr="00CC376A">
        <w:rPr>
          <w:rFonts w:ascii="Times New Roman" w:hAnsi="Times New Roman" w:cs="Times New Roman"/>
          <w:bCs/>
          <w:sz w:val="24"/>
          <w:szCs w:val="24"/>
        </w:rPr>
        <w:t>, не более 5)</w:t>
      </w:r>
    </w:p>
    <w:tbl>
      <w:tblPr>
        <w:tblStyle w:val="a7"/>
        <w:tblW w:w="14882" w:type="dxa"/>
        <w:tblLook w:val="04A0" w:firstRow="1" w:lastRow="0" w:firstColumn="1" w:lastColumn="0" w:noHBand="0" w:noVBand="1"/>
      </w:tblPr>
      <w:tblGrid>
        <w:gridCol w:w="2976"/>
        <w:gridCol w:w="2976"/>
        <w:gridCol w:w="2976"/>
        <w:gridCol w:w="2976"/>
        <w:gridCol w:w="2978"/>
      </w:tblGrid>
      <w:tr w:rsidR="002029B3" w:rsidRPr="006E1E66" w:rsidTr="00880FBD">
        <w:trPr>
          <w:trHeight w:val="307"/>
        </w:trPr>
        <w:tc>
          <w:tcPr>
            <w:tcW w:w="2976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C7F" w:rsidRDefault="003E5C7F" w:rsidP="008C165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C7F" w:rsidRPr="003E5C7F" w:rsidRDefault="003E5C7F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5C7F">
        <w:rPr>
          <w:rFonts w:ascii="Times New Roman" w:hAnsi="Times New Roman" w:cs="Times New Roman"/>
          <w:b/>
          <w:bCs/>
          <w:sz w:val="24"/>
          <w:szCs w:val="24"/>
        </w:rPr>
        <w:t>Использование результата может обеспечить реализацию приоритетов научно-технологического развития Российской Федерации, определенных Стратегией научно-технологического развития Российской Федерации, утвержденной Указом Президента Российской Федерации 28 февраля 2024 г. № 145</w:t>
      </w:r>
      <w:r w:rsidR="00E80B1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3E5C7F" w:rsidRPr="00CC376A" w:rsidTr="00880FBD">
        <w:trPr>
          <w:trHeight w:val="167"/>
        </w:trPr>
        <w:tc>
          <w:tcPr>
            <w:tcW w:w="14850" w:type="dxa"/>
          </w:tcPr>
          <w:p w:rsidR="003E5C7F" w:rsidRPr="00CC376A" w:rsidRDefault="003E5C7F" w:rsidP="009D6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C7F" w:rsidRPr="00385C85" w:rsidRDefault="003E5C7F" w:rsidP="003E5C7F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5C85">
        <w:rPr>
          <w:rFonts w:ascii="Times New Roman" w:hAnsi="Times New Roman"/>
          <w:sz w:val="24"/>
          <w:szCs w:val="24"/>
        </w:rPr>
        <w:t>а) переход к передовым технологиям проектирования и создания высокотехнологичной продукции, основанным на применении интеллектуальных производственных решений, роботизированных и высокопроизводительных вычислительных систем, новых материалов и химических соединений, результатов обработки больших объемов данных, технологий машинного обучения и искусственного интеллекта;</w:t>
      </w:r>
    </w:p>
    <w:p w:rsidR="003E5C7F" w:rsidRPr="00385C85" w:rsidRDefault="003E5C7F" w:rsidP="003E5C7F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5C85">
        <w:rPr>
          <w:rFonts w:ascii="Times New Roman" w:hAnsi="Times New Roman"/>
          <w:sz w:val="24"/>
          <w:szCs w:val="24"/>
        </w:rPr>
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 энергии, способов ее передачи и хранения;</w:t>
      </w:r>
    </w:p>
    <w:p w:rsidR="003E5C7F" w:rsidRPr="00385C85" w:rsidRDefault="003E5C7F" w:rsidP="003E5C7F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5C85">
        <w:rPr>
          <w:rFonts w:ascii="Times New Roman" w:hAnsi="Times New Roman"/>
          <w:sz w:val="24"/>
          <w:szCs w:val="24"/>
        </w:rPr>
        <w:t xml:space="preserve">в) переход к персонализированной, предиктивной и профилактической медицине, высокотехнологичному здравоохранению и технологиям </w:t>
      </w:r>
      <w:proofErr w:type="spellStart"/>
      <w:r w:rsidRPr="00385C8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385C85">
        <w:rPr>
          <w:rFonts w:ascii="Times New Roman" w:hAnsi="Times New Roman"/>
          <w:sz w:val="24"/>
          <w:szCs w:val="24"/>
        </w:rPr>
        <w:t>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технологий;</w:t>
      </w:r>
    </w:p>
    <w:p w:rsidR="003E5C7F" w:rsidRPr="00385C85" w:rsidRDefault="003E5C7F" w:rsidP="003E5C7F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5C85">
        <w:rPr>
          <w:rFonts w:ascii="Times New Roman" w:hAnsi="Times New Roman"/>
          <w:sz w:val="24"/>
          <w:szCs w:val="24"/>
        </w:rPr>
        <w:t xml:space="preserve">г) переход к высокопродуктивному и экологически чистому </w:t>
      </w:r>
      <w:proofErr w:type="spellStart"/>
      <w:r w:rsidRPr="00385C85">
        <w:rPr>
          <w:rFonts w:ascii="Times New Roman" w:hAnsi="Times New Roman"/>
          <w:sz w:val="24"/>
          <w:szCs w:val="24"/>
        </w:rPr>
        <w:t>агр</w:t>
      </w:r>
      <w:proofErr w:type="gramStart"/>
      <w:r w:rsidRPr="00385C85">
        <w:rPr>
          <w:rFonts w:ascii="Times New Roman" w:hAnsi="Times New Roman"/>
          <w:sz w:val="24"/>
          <w:szCs w:val="24"/>
        </w:rPr>
        <w:t>о</w:t>
      </w:r>
      <w:proofErr w:type="spellEnd"/>
      <w:r w:rsidRPr="00385C85">
        <w:rPr>
          <w:rFonts w:ascii="Times New Roman" w:hAnsi="Times New Roman"/>
          <w:sz w:val="24"/>
          <w:szCs w:val="24"/>
        </w:rPr>
        <w:t>-</w:t>
      </w:r>
      <w:proofErr w:type="gramEnd"/>
      <w:r w:rsidRPr="00385C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5C85">
        <w:rPr>
          <w:rFonts w:ascii="Times New Roman" w:hAnsi="Times New Roman"/>
          <w:sz w:val="24"/>
          <w:szCs w:val="24"/>
        </w:rPr>
        <w:t>аквахозяйству</w:t>
      </w:r>
      <w:proofErr w:type="spellEnd"/>
      <w:r w:rsidRPr="00385C85">
        <w:rPr>
          <w:rFonts w:ascii="Times New Roman" w:hAnsi="Times New Roman"/>
          <w:sz w:val="24"/>
          <w:szCs w:val="24"/>
        </w:rPr>
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C85">
        <w:rPr>
          <w:rFonts w:ascii="Times New Roman" w:hAnsi="Times New Roman"/>
          <w:sz w:val="24"/>
          <w:szCs w:val="24"/>
        </w:rPr>
        <w:t>создание безопасных и качественных, в том числе функциональных, продуктов питания;</w:t>
      </w:r>
    </w:p>
    <w:p w:rsidR="003E5C7F" w:rsidRPr="00385C85" w:rsidRDefault="003E5C7F" w:rsidP="003E5C7F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5C85">
        <w:rPr>
          <w:rFonts w:ascii="Times New Roman" w:hAnsi="Times New Roman"/>
          <w:sz w:val="24"/>
          <w:szCs w:val="24"/>
        </w:rPr>
        <w:t xml:space="preserve">д) противодействие техногенным, биогенным, социокультурным угрозам, терроризму и экстремистской идеологии, деструктивному иностранному информационно-психологическому воздействию, а также </w:t>
      </w:r>
      <w:proofErr w:type="spellStart"/>
      <w:r w:rsidRPr="00385C85">
        <w:rPr>
          <w:rFonts w:ascii="Times New Roman" w:hAnsi="Times New Roman"/>
          <w:sz w:val="24"/>
          <w:szCs w:val="24"/>
        </w:rPr>
        <w:t>киберугрозам</w:t>
      </w:r>
      <w:proofErr w:type="spellEnd"/>
      <w:r w:rsidRPr="00385C85">
        <w:rPr>
          <w:rFonts w:ascii="Times New Roman" w:hAnsi="Times New Roman"/>
          <w:sz w:val="24"/>
          <w:szCs w:val="24"/>
        </w:rPr>
        <w:t xml:space="preserve">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угроз;</w:t>
      </w:r>
    </w:p>
    <w:p w:rsidR="003E5C7F" w:rsidRPr="00385C85" w:rsidRDefault="003E5C7F" w:rsidP="003E5C7F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5C85">
        <w:rPr>
          <w:rFonts w:ascii="Times New Roman" w:hAnsi="Times New Roman"/>
          <w:sz w:val="24"/>
          <w:szCs w:val="24"/>
        </w:rPr>
        <w:t>е) повышение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3E5C7F" w:rsidRPr="00385C85" w:rsidRDefault="003E5C7F" w:rsidP="003E5C7F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5C85">
        <w:rPr>
          <w:rFonts w:ascii="Times New Roman" w:hAnsi="Times New Roman"/>
          <w:sz w:val="24"/>
          <w:szCs w:val="24"/>
        </w:rPr>
        <w:t>ж) возможность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отношений;</w:t>
      </w:r>
    </w:p>
    <w:p w:rsidR="003E5C7F" w:rsidRPr="00385C85" w:rsidRDefault="003E5C7F" w:rsidP="003E5C7F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5C85">
        <w:rPr>
          <w:rFonts w:ascii="Times New Roman" w:hAnsi="Times New Roman"/>
          <w:sz w:val="24"/>
          <w:szCs w:val="24"/>
        </w:rPr>
        <w:t>з) объективную оценку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изменениям;</w:t>
      </w:r>
    </w:p>
    <w:p w:rsidR="003E5C7F" w:rsidRDefault="003E5C7F" w:rsidP="003E5C7F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5C85">
        <w:rPr>
          <w:rFonts w:ascii="Times New Roman" w:hAnsi="Times New Roman"/>
          <w:sz w:val="24"/>
          <w:szCs w:val="24"/>
        </w:rPr>
        <w:lastRenderedPageBreak/>
        <w:t xml:space="preserve">и) переход к развитию </w:t>
      </w:r>
      <w:proofErr w:type="spellStart"/>
      <w:r w:rsidRPr="00385C85">
        <w:rPr>
          <w:rFonts w:ascii="Times New Roman" w:hAnsi="Times New Roman"/>
          <w:sz w:val="24"/>
          <w:szCs w:val="24"/>
        </w:rPr>
        <w:t>природоподобных</w:t>
      </w:r>
      <w:proofErr w:type="spellEnd"/>
      <w:r w:rsidRPr="00385C85">
        <w:rPr>
          <w:rFonts w:ascii="Times New Roman" w:hAnsi="Times New Roman"/>
          <w:sz w:val="24"/>
          <w:szCs w:val="24"/>
        </w:rPr>
        <w:t xml:space="preserve">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</w:t>
      </w:r>
      <w:proofErr w:type="spellStart"/>
      <w:r w:rsidRPr="00385C85">
        <w:rPr>
          <w:rFonts w:ascii="Times New Roman" w:hAnsi="Times New Roman"/>
          <w:sz w:val="24"/>
          <w:szCs w:val="24"/>
        </w:rPr>
        <w:t>ресурсооборот</w:t>
      </w:r>
      <w:proofErr w:type="spellEnd"/>
      <w:r w:rsidRPr="00385C85">
        <w:rPr>
          <w:rFonts w:ascii="Times New Roman" w:hAnsi="Times New Roman"/>
          <w:sz w:val="24"/>
          <w:szCs w:val="24"/>
        </w:rPr>
        <w:t>.</w:t>
      </w:r>
    </w:p>
    <w:p w:rsidR="003E5C7F" w:rsidRDefault="003E5C7F" w:rsidP="008C1659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Отсутствует.</w:t>
      </w:r>
    </w:p>
    <w:p w:rsidR="003E5C7F" w:rsidRPr="008C1659" w:rsidRDefault="003E5C7F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E5C7F" w:rsidRPr="006904A7" w:rsidRDefault="003E5C7F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4A7">
        <w:rPr>
          <w:rFonts w:ascii="Times New Roman" w:hAnsi="Times New Roman" w:cs="Times New Roman"/>
          <w:b/>
          <w:bCs/>
          <w:sz w:val="24"/>
          <w:szCs w:val="24"/>
        </w:rPr>
        <w:t>Критические технологии Российской Федерации согласно перечню критических технологий Российской Федерации, утвержденному Указом Президента Российской Федерации от 18 июня 2024 г. № 529 *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3E5C7F" w:rsidRPr="00F142E0" w:rsidTr="00880FBD">
        <w:trPr>
          <w:trHeight w:val="177"/>
        </w:trPr>
        <w:tc>
          <w:tcPr>
            <w:tcW w:w="14850" w:type="dxa"/>
          </w:tcPr>
          <w:p w:rsidR="003E5C7F" w:rsidRPr="00F142E0" w:rsidRDefault="003E5C7F" w:rsidP="009D6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высокоэффективных систем генерации, распределения и хранения энергии (в том числе атомной).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энергетических систем с замкнутым топливным циклом.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Биомедицинские и когнитивные технологии здорового и активного долголетия.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разработки лекарственных средств и платформ нового поколения (биотехнологических, высокотехнологичных и радиофармацевтических лекарственных препаратов).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- Технологии персонализированного, лечебного и функционального питания для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- Технологии разработки медицинских изделий нового поколения, включая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биогибридные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, бионические технологии и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нейротехнологии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повышения продуктивности (в том числе с помощью селекции) сельскохозяйственных животных и их устойчивости к заболеваниям.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разработки ветеринарных лекарственных средств нового поколения, в том числе для профилактики и лечения инфекционных заболеваний у сельскохозяйственных животных.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получения устойчивых к изменениям природной среды новых сортов и гибридов растений.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биологических и химических сре</w:t>
      </w:r>
      <w:proofErr w:type="gramStart"/>
      <w:r w:rsidRPr="00F142E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142E0">
        <w:rPr>
          <w:rFonts w:ascii="Times New Roman" w:eastAsia="Times New Roman" w:hAnsi="Times New Roman" w:cs="Times New Roman"/>
          <w:sz w:val="24"/>
          <w:szCs w:val="24"/>
        </w:rPr>
        <w:t>я повышения урожайности сельскохозяйственных культур и их защиты от болезней и вредных организмов (природного или искусственного происхождения).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- Технологии микроэлектроники и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фотоники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 для систем хранения, обработки, передачи и защиты информации.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защищенных квантовых систем передачи данных.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доверенного и защищенного системного и прикладного программного обеспечения, в том числе для управления социальными и экономически значимыми системами.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Транспортные технологии для различных сфер применения (море, земля, воздух), в том числе беспилотные и автономные системы.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космического приборостроения для развития современных систем связи, навигации и дистанционного зондирования Земли.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системного анализа и прогноза социально-экономического развития и безопасности Российской Федерации в формирующемся миропорядке.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lastRenderedPageBreak/>
        <w:t>- Современный инструментарий исследования и укрепления цивилизационных основ и традиционных духовно-нравственных ценностей российского общества, включая историко-культурное наследие и языки народов Российской Федерации.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Социально-психологические технологии формирования и развития общественных и межнациональных отношений.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Мониторинг и прогнозирование состояния окружающей среды и изменения климата (в том числе ключевых районов Мирового океана, морей России, Арктики и Антарктики), технологии предупреждения и снижения рисков чрезвычайных ситуаций природного и техногенного характера, негативных социально-экономических последствий.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Экологически чистые технологии эффективной добычи и глубокой переработки стратегических и дефицитных видов полезных ископаемых.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сохранения биологического разнообразия и борьбы с чужеродными (инвазивными) видами животных, растений и микроорганизмов.</w:t>
      </w:r>
    </w:p>
    <w:p w:rsidR="003E5C7F" w:rsidRPr="00F142E0" w:rsidRDefault="003E5C7F" w:rsidP="008C16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Отсутствуют.</w:t>
      </w:r>
    </w:p>
    <w:p w:rsidR="006904A7" w:rsidRDefault="006904A7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Сквозные технологии Российской Федерации согласно перечню сквозных технологий Российской Федерации, утвержденному Указом Президента Российской Федерации от 18 июня 2024 г. № 529*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3E5C7F" w:rsidRPr="00F142E0" w:rsidTr="00880FBD">
        <w:trPr>
          <w:trHeight w:val="167"/>
        </w:trPr>
        <w:tc>
          <w:tcPr>
            <w:tcW w:w="14850" w:type="dxa"/>
          </w:tcPr>
          <w:p w:rsidR="003E5C7F" w:rsidRPr="00F142E0" w:rsidRDefault="003E5C7F" w:rsidP="009D6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Технологии, основанные на методах синтетической биологии и генной инженерии.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создания новых материалов с заданными свойствами и эксплуатационными характеристиками.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производства малотоннажной химической продукции, включая особо чистые вещества, для фармацевтики, энергетики и микроэлектроники.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искусственного интеллекта в отраслях экономики, социальной сферы (включая сферу общественной безопасности) и в органах публичной власти.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создания отечественных сре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дств пр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оизводства и научного приборостроения.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r w:rsidR="006904A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Природоподобные</w:t>
      </w:r>
      <w:proofErr w:type="spell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технологии.</w:t>
      </w:r>
    </w:p>
    <w:p w:rsidR="003E5C7F" w:rsidRPr="00F142E0" w:rsidRDefault="003E5C7F" w:rsidP="003E5C7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Биотехнологии в отраслях экономики.</w:t>
      </w:r>
    </w:p>
    <w:p w:rsidR="003E5C7F" w:rsidRPr="00F142E0" w:rsidRDefault="003E5C7F" w:rsidP="008C16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Отсутствуют.</w:t>
      </w:r>
    </w:p>
    <w:p w:rsidR="003E5C7F" w:rsidRDefault="003E5C7F" w:rsidP="00C25E5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25E57" w:rsidRDefault="00C25E57" w:rsidP="00C25E5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8131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Уровень готовности технологии (далее - УГТ)</w:t>
      </w:r>
      <w:r w:rsidR="00E80B1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выбрать из 2 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ы один из девяти УГТ в соответствии с видом научного исследования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25E57" w:rsidRPr="0064163C" w:rsidTr="00E86E22">
        <w:trPr>
          <w:trHeight w:val="188"/>
        </w:trPr>
        <w:tc>
          <w:tcPr>
            <w:tcW w:w="14786" w:type="dxa"/>
          </w:tcPr>
          <w:p w:rsidR="00C25E57" w:rsidRPr="0064163C" w:rsidRDefault="00C25E57" w:rsidP="00E86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E57" w:rsidRDefault="00C25E57" w:rsidP="00C25E57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57CF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Описание основных характеристик УГТ</w:t>
      </w:r>
      <w:r w:rsidR="00E80B1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выбрать из 3 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ы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соответствующего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25E57" w:rsidRPr="0064163C" w:rsidTr="00E86E22">
        <w:trPr>
          <w:trHeight w:val="188"/>
        </w:trPr>
        <w:tc>
          <w:tcPr>
            <w:tcW w:w="14786" w:type="dxa"/>
          </w:tcPr>
          <w:p w:rsidR="00C25E57" w:rsidRPr="0064163C" w:rsidRDefault="00C25E57" w:rsidP="00E86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E57" w:rsidRPr="00857CF4" w:rsidRDefault="00C25E57" w:rsidP="00C25E57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57CF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Этап планируемых и (или) проводимых работ</w:t>
      </w:r>
      <w:r w:rsidR="00E80B1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выбрать из 4 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ы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соответствующего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25E57" w:rsidRPr="0064163C" w:rsidTr="00E86E22">
        <w:trPr>
          <w:trHeight w:val="188"/>
        </w:trPr>
        <w:tc>
          <w:tcPr>
            <w:tcW w:w="14786" w:type="dxa"/>
          </w:tcPr>
          <w:p w:rsidR="00C25E57" w:rsidRPr="0064163C" w:rsidRDefault="00C25E57" w:rsidP="00E86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E57" w:rsidRDefault="00C25E57" w:rsidP="00C25E57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57CF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Вид научного и (или) научно-технического результата</w:t>
      </w:r>
      <w:r w:rsidR="00E80B1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выбрать из 5 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ы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соответствующего УГТ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25E57" w:rsidRPr="0064163C" w:rsidTr="00E86E22">
        <w:trPr>
          <w:trHeight w:val="188"/>
        </w:trPr>
        <w:tc>
          <w:tcPr>
            <w:tcW w:w="14786" w:type="dxa"/>
          </w:tcPr>
          <w:p w:rsidR="00C25E57" w:rsidRPr="0064163C" w:rsidRDefault="00C25E57" w:rsidP="00E86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E57" w:rsidRDefault="00C25E57" w:rsidP="00C25E57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57CF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Документальное подтверждение результата</w:t>
      </w:r>
      <w:r w:rsidR="00E80B1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выбрать из 6 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ы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соответствующего УГТ</w:t>
      </w:r>
      <w:r w:rsidRPr="000D1EE1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25E57" w:rsidRPr="0064163C" w:rsidTr="00E86E22">
        <w:trPr>
          <w:trHeight w:val="188"/>
        </w:trPr>
        <w:tc>
          <w:tcPr>
            <w:tcW w:w="14786" w:type="dxa"/>
          </w:tcPr>
          <w:p w:rsidR="00C25E57" w:rsidRPr="0064163C" w:rsidRDefault="00C25E57" w:rsidP="00E86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E57" w:rsidRDefault="00C25E57" w:rsidP="008C16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tbl>
      <w:tblPr>
        <w:tblStyle w:val="a7"/>
        <w:tblW w:w="156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3260"/>
        <w:gridCol w:w="3260"/>
        <w:gridCol w:w="2801"/>
        <w:gridCol w:w="2267"/>
      </w:tblGrid>
      <w:tr w:rsidR="00C25E57" w:rsidTr="00E86E22">
        <w:trPr>
          <w:trHeight w:val="219"/>
        </w:trPr>
        <w:tc>
          <w:tcPr>
            <w:tcW w:w="1985" w:type="dxa"/>
          </w:tcPr>
          <w:p w:rsidR="00C25E57" w:rsidRPr="007F6F54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Вид научной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 и (или)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>научно-технической деятельности</w:t>
            </w:r>
          </w:p>
        </w:tc>
        <w:tc>
          <w:tcPr>
            <w:tcW w:w="2126" w:type="dxa"/>
          </w:tcPr>
          <w:p w:rsidR="00C25E57" w:rsidRPr="007F6F54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Уровень готовности технологий (УГТ)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Описание основных характеристик УГТ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Этап планируемых и (или) проводимых работ</w:t>
            </w:r>
          </w:p>
        </w:tc>
        <w:tc>
          <w:tcPr>
            <w:tcW w:w="2801" w:type="dxa"/>
          </w:tcPr>
          <w:p w:rsidR="00C25E57" w:rsidRPr="00117BDA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Вид научного и (или) научно-технического результата</w:t>
            </w:r>
          </w:p>
        </w:tc>
        <w:tc>
          <w:tcPr>
            <w:tcW w:w="2267" w:type="dxa"/>
          </w:tcPr>
          <w:p w:rsidR="00C25E57" w:rsidRPr="008410C9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Документальное подтверждение результата</w:t>
            </w:r>
          </w:p>
        </w:tc>
      </w:tr>
      <w:tr w:rsidR="00C25E57" w:rsidTr="00E86E22">
        <w:trPr>
          <w:trHeight w:val="219"/>
        </w:trPr>
        <w:tc>
          <w:tcPr>
            <w:tcW w:w="1985" w:type="dxa"/>
          </w:tcPr>
          <w:p w:rsidR="00C25E57" w:rsidRPr="007F6F54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1</w:t>
            </w:r>
          </w:p>
        </w:tc>
        <w:tc>
          <w:tcPr>
            <w:tcW w:w="2126" w:type="dxa"/>
          </w:tcPr>
          <w:p w:rsidR="00C25E57" w:rsidRPr="007F6F54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2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3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4</w:t>
            </w:r>
          </w:p>
        </w:tc>
        <w:tc>
          <w:tcPr>
            <w:tcW w:w="2801" w:type="dxa"/>
          </w:tcPr>
          <w:p w:rsidR="00C25E57" w:rsidRPr="008410C9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C25E57" w:rsidRPr="008410C9" w:rsidRDefault="00C25E57" w:rsidP="00E86E2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6</w:t>
            </w:r>
          </w:p>
        </w:tc>
      </w:tr>
      <w:tr w:rsidR="00C25E57" w:rsidTr="00E86E22">
        <w:trPr>
          <w:trHeight w:val="219"/>
        </w:trPr>
        <w:tc>
          <w:tcPr>
            <w:tcW w:w="1985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Фундаментальное исследование</w:t>
            </w:r>
          </w:p>
        </w:tc>
        <w:tc>
          <w:tcPr>
            <w:tcW w:w="2126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b/>
                <w:kern w:val="36"/>
              </w:rPr>
              <w:t>Первый УГТ.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Сформулирована фундаментальная концепция технологии и обоснована ее полезность.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Выявлены и опубликованы фундаментальные принципы;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Сформулирована идея решения той или иной физической или технической проблемы, произведено ее теоретическое и (или) экспериментальное обоснование.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Проведен обзор технической и маркетинговой литературы по теме;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Подтверждены научные принципы и востребованность нового продукта / технологии;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Сформулирована концепция нового продукта/технологии, в том числе ожидаемая выгода для заказчика и возможных потребителей нового продукта и (или) технологии с учетом существующих на рынке продуктов и (или) технологий;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Сформулирована технологическая концепция нового продукта и (или) технологии;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национальных стандартов.</w:t>
            </w:r>
          </w:p>
        </w:tc>
        <w:tc>
          <w:tcPr>
            <w:tcW w:w="2801" w:type="dxa"/>
          </w:tcPr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Обоснование новой предметной области;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Анализ разработанности темы;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Гипотеза;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Закон, закономерность, теория;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Дефиниция, классификация;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Описательная концепция объекта;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Метод, методология, методика, алгоритм;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Модель (знаковая; математическая; цифровая; натурная; полунатурная);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Массив данных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Аналитическая записка;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Пояснительная записка;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Презентация;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Материалы в отчете о НИР;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Справка;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Экспертное заключение;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Монография;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Публикация.</w:t>
            </w:r>
          </w:p>
        </w:tc>
      </w:tr>
      <w:tr w:rsidR="00C25E57" w:rsidTr="00E86E22">
        <w:trPr>
          <w:trHeight w:val="219"/>
        </w:trPr>
        <w:tc>
          <w:tcPr>
            <w:tcW w:w="1985" w:type="dxa"/>
          </w:tcPr>
          <w:p w:rsidR="00C25E57" w:rsidRPr="007F6F54" w:rsidRDefault="00C25E57" w:rsidP="00E86E22">
            <w:pPr>
              <w:ind w:right="-108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Поисковое (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ориентированное </w:t>
            </w:r>
            <w:r>
              <w:rPr>
                <w:rFonts w:ascii="Times New Roman" w:eastAsia="Times New Roman" w:hAnsi="Times New Roman" w:cs="Times New Roman"/>
                <w:kern w:val="36"/>
              </w:rPr>
              <w:t>фу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>ндаментальное</w:t>
            </w:r>
            <w:r>
              <w:rPr>
                <w:rFonts w:ascii="Times New Roman" w:eastAsia="Times New Roman" w:hAnsi="Times New Roman" w:cs="Times New Roman"/>
                <w:kern w:val="36"/>
              </w:rPr>
              <w:t>)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исследование</w:t>
            </w:r>
          </w:p>
        </w:tc>
        <w:tc>
          <w:tcPr>
            <w:tcW w:w="2126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b/>
                <w:kern w:val="36"/>
              </w:rPr>
              <w:t>Второй УГТ.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Определены целевые области применения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технолог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ии и ее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критические элементы.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- 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Сформулированы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технологическая концепция и (или) применение возможных концепций для перспективных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объектов;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Обоснованы необходимость и возможность создания новой технологии или технического решения, в которых используются физические эффекты и явления, подтвердившие уровень УГТ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1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Подтверждена обоснованность концепции, технического решения, доказана эффективность использования идеи (технологии) в решении прикладных задач на базе предварительной проработки на уровне расчетных исследований и моделирования.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- Проверка концепции экспериментальными методами для доказательства эффективности использования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идеи;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Выбраны и описаны критические элементы технологии, необходимые для конечного применения; - Сформулировано предварительное техническое задание на макет;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Сформулировано техническое предложение, предложены варианты предполагаемого практического использования, дана их сравнительная характеристика;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национальных стандартов.</w:t>
            </w:r>
          </w:p>
        </w:tc>
        <w:tc>
          <w:tcPr>
            <w:tcW w:w="2801" w:type="dxa"/>
          </w:tcPr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Метод, методология, методика, алгоритм;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Массив данных;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Модель нового объекта или системы на уровне чертежа или другой системы знаковых средств;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Целевой анализ, оценка, экспертиза;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Концепция нового вещества, материала, продукта, устройства и другие;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Способ использования, организации деятельности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атериалы в отчете о НИР;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Э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кспертное 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заключение;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М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онография;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убликация;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Р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асчетно-технические материалы;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рограммный документ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</w:tr>
      <w:tr w:rsidR="00C25E57" w:rsidTr="00E86E22">
        <w:trPr>
          <w:trHeight w:val="219"/>
        </w:trPr>
        <w:tc>
          <w:tcPr>
            <w:tcW w:w="1985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Прикладное исследование</w:t>
            </w:r>
          </w:p>
        </w:tc>
        <w:tc>
          <w:tcPr>
            <w:tcW w:w="2126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b/>
                <w:kern w:val="36"/>
              </w:rPr>
              <w:t>Третий УГТ.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Получен макетный образец и продемонстрированы его ключевые характеристики.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Даны аналитические и экспериментальные подтверждения по важнейшим функциональным возможностям и (или) характеристикам выбранной концепции;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Проведено расчетное и (или) экспериментальное (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лабораторное) 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>обоснование эффективности технологий, продемонстрирована работоспособность концепции новой технологии в экспериментальной работе на мелкомасштабных моделях устройств. На этом этапе в проектах также предусматривается отбор работ для дальнейшей разработки технологий.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Макет изготовлен, есть акт приемки на соответствие техническому заданию;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Подготовлена программа и методика испытаний: перечень процедур и диапазон базовых измеряемых параметров;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Индивидуальные компоненты системы были протестированы в лабораторном и (или) настольном масштабе;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Представитель заказчика принял результаты тестирования как достоверные и подтвердил заинтересованность в продукте;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Методики тестирования и результаты тестирования одобрены;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национальных стандартов.</w:t>
            </w:r>
          </w:p>
        </w:tc>
        <w:tc>
          <w:tcPr>
            <w:tcW w:w="2801" w:type="dxa"/>
          </w:tcPr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Метод, методология, методика, алгоритм;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Массив данных;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Модель нового объекта или системы на уровне чертежа или другой системы знаковых средств;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Целевой анализ, оценка, экспертиза;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Концепция нового вещества, материала, продукта, устройства и другие;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Способ использования, организации деятельности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С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екрет производства (ноу-хау);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И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зобретение;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олезная модель;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рограмма для ЭВМ;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Б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аза данных;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Э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скизный конструкторский документ;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М</w:t>
            </w:r>
            <w:r w:rsidRPr="00DC3D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акетный образец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</w:tr>
      <w:tr w:rsidR="00C25E57" w:rsidTr="00E86E22">
        <w:trPr>
          <w:trHeight w:val="219"/>
        </w:trPr>
        <w:tc>
          <w:tcPr>
            <w:tcW w:w="1985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Прикладное исследование</w:t>
            </w:r>
          </w:p>
        </w:tc>
        <w:tc>
          <w:tcPr>
            <w:tcW w:w="2126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b/>
                <w:kern w:val="36"/>
              </w:rPr>
              <w:t>Четвертый УГТ.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Получен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лабораторный образец, подготовлен лабораторный стенд, проведены испытания базовых функций связи с другими элементами системы.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- Компоненты и (или) макеты проверены в лабораторных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условиях;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Продемонстрированы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работоспособность и совместимость технологий на достаточно подробных макетах разрабатываемых устройств (объектов) в лабораторных условиях.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- Макет/прототип и (или) модель изготовлен, есть акт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приемки на соответствие техническому заданию;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Подсистемы модели, состоящие из нескольких компонентов, протестированы в лабораторных и (или) настольных масштабах с использованием имитаторов внешней среды и (или) систем; результаты тестирования модели в расширенном диапазоне параметров соответствуют техническому заданию и одобрены заказчиком; </w:t>
            </w:r>
            <w:proofErr w:type="gramEnd"/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Определены области ограничений применения технологии (где применять нецелесообразно или запрещено), в том числе законодательные ограничения, рыночные ограничения, научно-технологические ограничения, ограничения, связанные с использованием предшествующей и получаемой интеллектуальной собственностью, экологические ограничения и другие;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национальных стандартов предшествующей и получаемой интеллектуальной собственностью, экологические ограничения и другие; соблюдение требований национальных стандартов.</w:t>
            </w:r>
          </w:p>
        </w:tc>
        <w:tc>
          <w:tcPr>
            <w:tcW w:w="2801" w:type="dxa"/>
          </w:tcPr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Метод, методология, методика, алгоритм;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Массив данных;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Модель нового объекта или системы на уровне чертежа или другой системы знаковых средств;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Целевой анализ, оценка, экспертиза;</w:t>
            </w:r>
          </w:p>
          <w:p w:rsidR="00C25E57" w:rsidRPr="008410C9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Концепция нового вещества, материала, продукта, устройства и другие;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8410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Способ использования, организации деятельности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C25E57" w:rsidRDefault="00C25E57" w:rsidP="00E86E2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Секрет производства (ноу-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хау); </w:t>
            </w:r>
          </w:p>
          <w:p w:rsidR="00C25E57" w:rsidRDefault="00C25E57" w:rsidP="00E86E2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Изобретение; </w:t>
            </w:r>
          </w:p>
          <w:p w:rsidR="00C25E57" w:rsidRDefault="00C25E57" w:rsidP="00E86E2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Полезная модель;</w:t>
            </w:r>
          </w:p>
          <w:p w:rsidR="00C25E57" w:rsidRDefault="00C25E57" w:rsidP="00E86E2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для ЭВМ;</w:t>
            </w:r>
          </w:p>
          <w:p w:rsidR="00C25E57" w:rsidRDefault="00C25E57" w:rsidP="00E86E2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База данных;</w:t>
            </w:r>
          </w:p>
          <w:p w:rsidR="00C25E57" w:rsidRDefault="00C25E57" w:rsidP="00E86E2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Конструкторская документация;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Лабораторный образец.</w:t>
            </w:r>
          </w:p>
        </w:tc>
      </w:tr>
      <w:tr w:rsidR="00C25E57" w:rsidTr="00E86E22">
        <w:trPr>
          <w:trHeight w:val="219"/>
        </w:trPr>
        <w:tc>
          <w:tcPr>
            <w:tcW w:w="1985" w:type="dxa"/>
          </w:tcPr>
          <w:p w:rsidR="00C25E57" w:rsidRPr="007F6F54" w:rsidRDefault="00C25E57" w:rsidP="00E86E22">
            <w:pPr>
              <w:ind w:right="-108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Экспериментальная разработка (проектная работа, опытно-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конструкторская работа, технологическая работа)</w:t>
            </w:r>
          </w:p>
        </w:tc>
        <w:tc>
          <w:tcPr>
            <w:tcW w:w="2126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b/>
                <w:kern w:val="36"/>
              </w:rPr>
              <w:lastRenderedPageBreak/>
              <w:t>Пятый УГТ.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Изготовлен и испытан экспериментальный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образец в реальном масштабе по полупромышленной (осуществляемой в условиях производства, но не являющейся частью производственного 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процесса) 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>технологии, воспроизведены (эмулированы) основные внешние условия.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- Компоненты и (или) макеты подсистем испытаны в условиях, близких к 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реальным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Основные технологические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компоненты интегрированы с подходящими другими ("поддерживающими") элементами, и технология испытана в моделируемых условиях;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Достигнут уровень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промежуточных и (или) полных масштабов разрабатываемых систем, которые могут быть исследованы на стендовом оборудовании и в условиях, приближенных к условиям эксплуатации;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Испытывают не прототипы, а только детализированные макеты разрабатываемых устройств.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- Изготовлен экспериментальный образец в масштабе близком к 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реальному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по полупромышленной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технологии;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Основные компоненты разрабатываемой технологии и (или) продукта интегрированы между собой;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Изготовлен испытательный стенд для проведения испытания расширенного набора функций;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Программа и методика испытаний (далее - ПМИ) расширенного набора функций экспериментального образца в лабораторной среде с моделированием основных внешних условий (интерфейс с внешним окружением) 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согласованы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с заказчиком;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Проведены испытания экспериментального образца;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Результаты испытаний согласуются с требованиями ПМИ; результаты одобрены заказчиком; подтверждена выполнимость всех характеристик во внешних условиях, соответствующих финальному применению;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национальных стандартов.</w:t>
            </w:r>
          </w:p>
        </w:tc>
        <w:tc>
          <w:tcPr>
            <w:tcW w:w="2801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одель нового объекта или системы на уровне чертежа или другой 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системы знаковых средств;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К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онструктивное решение цифрового, инженерного, технического объекта и системы;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Н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овая технология, материал, вещество;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писание технологического процесса;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Р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уководство, рабочая инструкция, технологическая документация;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рограммное обеспечение;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Р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екомендация для государственной политики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- С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екрет производства (ноу-хау);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- И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зобретение;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олезная модель;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рограмма для ЭВМ;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аза данных;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Э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кспериментальный образец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</w:tr>
      <w:tr w:rsidR="00C25E57" w:rsidTr="00E86E22">
        <w:trPr>
          <w:trHeight w:val="219"/>
        </w:trPr>
        <w:tc>
          <w:tcPr>
            <w:tcW w:w="1985" w:type="dxa"/>
          </w:tcPr>
          <w:p w:rsidR="00C25E57" w:rsidRPr="007F6F54" w:rsidRDefault="00C25E57" w:rsidP="00E86E22">
            <w:pPr>
              <w:ind w:right="-108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Экспериментальная разработка (опытное производство и испытание)</w:t>
            </w:r>
          </w:p>
        </w:tc>
        <w:tc>
          <w:tcPr>
            <w:tcW w:w="2126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b/>
                <w:kern w:val="36"/>
              </w:rPr>
              <w:t>Шестой УГТ.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Изготовлен репрезентативный полнофункциональный образец на пилотной производственной линии, подтверждены рабочие характеристики в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условиях, приближенных к реальности.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- Модель или прототип системы и (или) подсистемы продемонстрированы в условиях, близких к реальным;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Прототип системы и (или) подсистемы содержит все детали разрабатываемых устройств;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Доказаны реализуемость и эффективность технологий в условиях эксплуатации или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близких к ним условиях и возможность интеграции технологии в компоновку разрабатываемой конструкции, для которой данная технология должна продемонстрировать работоспособность;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Возможна полномасштабная разработка системы с реализацией требуемых свойств и уровня характеристик.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- Созданы компоненты технологии и (или) продукта в реальном масштабе;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Основные технологические компоненты интегрированы;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Подготовлена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ПМИ полнофункционального образца в условиях моделируемой внешней среды;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Изготовлен лабораторный испытательный стенд для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проведения испытаний полнофункционального образца;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Испытания проведены в лабораторной среде, получены требуемые по заданию характеристики с высокой точностью и достоверностью, подтверждены рабочие характеристики в условиях, моделирующих реальные условия;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Результаты испытаний согласуются с требованиями методики;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Результаты испытаний одобрены заказчиком; соблюдение требований национальных стандартов.</w:t>
            </w:r>
          </w:p>
        </w:tc>
        <w:tc>
          <w:tcPr>
            <w:tcW w:w="2801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одель нового объекта или системы на уровне чертежа или другой системы знаковых средств;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К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онструктивное решение цифрового, инженерного, технического объекта и системы;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- Н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овая технология, материал, вещество;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писание технологического процесса;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Р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уководство, рабочая инструкция, технологическая документация;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рограммное обеспечение;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Р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екомендация для государственной политики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екрет производства (ноу-хау);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И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зобретение;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олезная модель;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рограмма для ЭВМ;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аза данных;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О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пытный образец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</w:tr>
      <w:tr w:rsidR="00C25E57" w:rsidTr="00E86E22">
        <w:trPr>
          <w:trHeight w:val="219"/>
        </w:trPr>
        <w:tc>
          <w:tcPr>
            <w:tcW w:w="1985" w:type="dxa"/>
          </w:tcPr>
          <w:p w:rsidR="00C25E57" w:rsidRPr="007F6F54" w:rsidRDefault="00C25E57" w:rsidP="00E86E22">
            <w:pPr>
              <w:ind w:right="-108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Экспериментальная разработка (опытное производство и испытание)</w:t>
            </w:r>
          </w:p>
        </w:tc>
        <w:tc>
          <w:tcPr>
            <w:tcW w:w="2126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b/>
                <w:kern w:val="36"/>
              </w:rPr>
              <w:t>Седьмой УГТ.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Проведены испытания опытно-промышленного образца в реальных условиях эксплуатации.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Прототип системы прошел демонстрацию в эксплуатационных условиях;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Прототип отражает планируемую штатную систему или близок к ней. На этой стадии решают вопрос о возможности применения целостной технологии на объекте и целесообразности запуска объекта в серийное производство.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Физический опытно-промышленный образец (далее - ОПО) изготовлен по рабочей конструкторской документации (далее - РКД), утвержденной ранее, на прототипе производственной линии на производственных мощностях заказчика и (или) потребителя; существует физический экземпляр испытательного стенда на площадке заказчика и (или) потребителя для проверки функционала продукта и (или) технологии в составе ОПО;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Подготовлена программа и методика испытаний полнофункционального 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опытно-промышленный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образца (далее - ПФО ОПО), в полной мере учитывающая требования руководящих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 xml:space="preserve">документов заказчика и национального стандарта;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Испытания ПФО ОПО на стенде подтверждают достижимость планируемых диапазонов изменения ключевых характеристик. Обосновано, что технические риски в основном сняты. Результаты испытаний одобрены заказчиком; экспериментально подтверждена достижимость ключевых характеристик продукта и (или) технологии и диапазонов их изменения;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Техническая спецификация системы готова и достаточна для детального проектирования конечной технологии - для разработки конструкторской документации, с литерой "02";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национальных стандартов.</w:t>
            </w:r>
          </w:p>
        </w:tc>
        <w:tc>
          <w:tcPr>
            <w:tcW w:w="2801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одель нового объекта или системы на уровне чертежа или другой системы знаковых средств;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К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онструктивное решение цифрового, инженерного, технического объекта и системы;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Н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овая технология, материал, вещество;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писание технологического процесса;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Р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уководство, рабочая инструкция, технологическая документация;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рограммное 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обеспечение;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Р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екомендация для государственной политики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екрет производства (ноу-хау);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И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зобретение;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олезная модель;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рограмма для ЭВМ;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Б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аза данных;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ромышленный образец;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абочая конструкторская документация;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екомендация по реализации и использованию результатов НИР;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редложение по реализации и использованию 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результатов НИР.</w:t>
            </w:r>
          </w:p>
        </w:tc>
      </w:tr>
      <w:tr w:rsidR="00C25E57" w:rsidTr="00E86E22">
        <w:trPr>
          <w:trHeight w:val="219"/>
        </w:trPr>
        <w:tc>
          <w:tcPr>
            <w:tcW w:w="1985" w:type="dxa"/>
          </w:tcPr>
          <w:p w:rsidR="00C25E57" w:rsidRPr="007F6F54" w:rsidRDefault="00C25E57" w:rsidP="00E86E22">
            <w:pPr>
              <w:ind w:right="-108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Экспериментальная разработка (создание опытно-промышленного образца)</w:t>
            </w:r>
          </w:p>
        </w:tc>
        <w:tc>
          <w:tcPr>
            <w:tcW w:w="2126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b/>
                <w:kern w:val="36"/>
              </w:rPr>
              <w:t>Восьмой УГТ.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Окончательно подтверждена работоспособность образца, 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запущены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опытно-промышленное производство и сертификация.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Создана штатная система и освидетельствована (квалифицирована) посредством испытаний и демонстраций; технология проверена на работоспособность в своей конечной форме и в ожидаемых условиях эксплуатации в составе технической системы (комплекса). В большинстве случаев </w:t>
            </w: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>данный</w:t>
            </w:r>
            <w:proofErr w:type="gramEnd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УГТ соответствует окончанию разработки подлинной системы.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Определены и (или) зафиксированы эксплуатационные характеристики технологии и (или) продукта и требования к ним;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Физический образец ПФО изготовлен по РКД, утвержденной ранее, на созданной производственной линии на производственных мощностях заказчика и (или) потребителя; характеристики ПФО соответствуют техническому заданию;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Подготовлена программа и методика испытаний ПФО и 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(или) мелкосерийного образца в ожидаемых реальных условиях эксплуатации;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Испытания ПФО на стенде/в реальных условиях подтверждают достижимость планируемых диапазонов изменения ключевых характеристик;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Обосновано, что технические риски сняты;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Экспериментально подтверждены критические характеристики, которые обеспечивают ключевые преимущества;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Сформулированы окончательные требования к продукту и (или) технологии по безопасности, совместимости, взаимозаменяемости и прочему;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национальных стандартов.</w:t>
            </w:r>
          </w:p>
        </w:tc>
        <w:tc>
          <w:tcPr>
            <w:tcW w:w="2801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пытно-конструкторский образец или технология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Т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ехнологическая документация на образец.</w:t>
            </w:r>
          </w:p>
        </w:tc>
      </w:tr>
      <w:tr w:rsidR="00C25E57" w:rsidTr="00E86E22">
        <w:trPr>
          <w:trHeight w:val="219"/>
        </w:trPr>
        <w:tc>
          <w:tcPr>
            <w:tcW w:w="1985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lastRenderedPageBreak/>
              <w:t>Опытно-промышленное производство и сертификация</w:t>
            </w:r>
          </w:p>
        </w:tc>
        <w:tc>
          <w:tcPr>
            <w:tcW w:w="2126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b/>
                <w:kern w:val="36"/>
              </w:rPr>
              <w:t>Девятый УГТ.</w:t>
            </w: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 Продукт удовлетворяет всем требованиям - инженерным, производственным, эксплуатационным, а также требованиям к качеству и надежности и выпускается серийно.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Продемонстрирована работа реальной системы в условиях реальной эксплуатации; технология подготовлена к серийному производству.</w:t>
            </w:r>
          </w:p>
        </w:tc>
        <w:tc>
          <w:tcPr>
            <w:tcW w:w="3260" w:type="dxa"/>
          </w:tcPr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Проводятся эксплуатационные испытания в реальных условиях эксплуатации, результаты соответствуют требованиям к продукту и (или) технологии и его эксплуатационным характеристикам;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Выявленные в ходе испытаний и (или) эксплуатации дефекты оперативно устраняются; </w:t>
            </w:r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proofErr w:type="gramStart"/>
            <w:r w:rsidRPr="007F6F54">
              <w:rPr>
                <w:rFonts w:ascii="Times New Roman" w:eastAsia="Times New Roman" w:hAnsi="Times New Roman" w:cs="Times New Roman"/>
                <w:kern w:val="36"/>
              </w:rPr>
              <w:t xml:space="preserve">- Для улучшения продукта и (или) технологии уточняются требования к технологии, продукту, услуге и ее (его) компонентам, системам, подсистемам, элементам; </w:t>
            </w:r>
            <w:proofErr w:type="gramEnd"/>
          </w:p>
          <w:p w:rsidR="00C25E57" w:rsidRPr="007F6F54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7F6F54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национальных стандартов.</w:t>
            </w:r>
          </w:p>
        </w:tc>
        <w:tc>
          <w:tcPr>
            <w:tcW w:w="2801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ромышленный образец или технология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ехнологическая документация; </w:t>
            </w:r>
          </w:p>
          <w:p w:rsidR="00C25E57" w:rsidRDefault="00C25E57" w:rsidP="00E86E2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С</w:t>
            </w:r>
            <w:r w:rsidRPr="00FB49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ертификат соответствия.</w:t>
            </w:r>
          </w:p>
        </w:tc>
      </w:tr>
    </w:tbl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E41A7" w:rsidSect="006904A7">
          <w:type w:val="continuous"/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B2222D" w:rsidRPr="0037566F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 ОБ АВТОРАХ</w:t>
      </w:r>
      <w:r w:rsidR="00011632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566F">
        <w:rPr>
          <w:rFonts w:ascii="Times New Roman" w:eastAsia="Times New Roman" w:hAnsi="Times New Roman" w:cs="Times New Roman"/>
          <w:sz w:val="24"/>
          <w:szCs w:val="24"/>
        </w:rPr>
        <w:t>(по каждому автору с АмГУ)</w:t>
      </w:r>
    </w:p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  <w:sectPr w:rsidR="00B2222D" w:rsidSect="00B2222D">
          <w:type w:val="continuous"/>
          <w:pgSz w:w="16838" w:h="11906" w:orient="landscape"/>
          <w:pgMar w:top="709" w:right="1134" w:bottom="426" w:left="1134" w:header="708" w:footer="708" w:gutter="0"/>
          <w:cols w:num="2" w:space="708"/>
          <w:docGrid w:linePitch="360"/>
        </w:sectPr>
      </w:pPr>
    </w:p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Ф.И.О. (полностью)</w:t>
      </w:r>
      <w:r w:rsidR="00011632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 (с указанием структурного подразделения)</w:t>
      </w:r>
      <w:r w:rsidR="00011632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="00011632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011632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Ученая степень</w:t>
      </w:r>
      <w:r w:rsidR="00011632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Ученое звание</w:t>
      </w:r>
      <w:r w:rsidR="00011632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 w:rsidR="00011632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r w:rsidR="00011632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Идентификационные коды указываются при наличии:</w:t>
      </w:r>
    </w:p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ORCID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WOS Research 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Scopus Author 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r w:rsidRPr="00655F69">
        <w:rPr>
          <w:rFonts w:ascii="Times New Roman" w:eastAsia="Times New Roman" w:hAnsi="Times New Roman" w:cs="Times New Roman"/>
          <w:sz w:val="24"/>
          <w:szCs w:val="24"/>
        </w:rPr>
        <w:t xml:space="preserve"> РИНЦ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SPIN</w:t>
      </w:r>
      <w:r w:rsidRPr="00655F69">
        <w:rPr>
          <w:rFonts w:ascii="Times New Roman" w:eastAsia="Times New Roman" w:hAnsi="Times New Roman" w:cs="Times New Roman"/>
          <w:sz w:val="24"/>
          <w:szCs w:val="24"/>
        </w:rPr>
        <w:t>-код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6904A7">
        <w:tc>
          <w:tcPr>
            <w:tcW w:w="7147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04A7" w:rsidRPr="006904A7" w:rsidRDefault="006904A7" w:rsidP="00690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904A7">
        <w:rPr>
          <w:rFonts w:ascii="Times New Roman" w:eastAsia="Times New Roman" w:hAnsi="Times New Roman" w:cs="Times New Roman"/>
          <w:kern w:val="36"/>
          <w:sz w:val="24"/>
          <w:szCs w:val="24"/>
        </w:rPr>
        <w:t>Идентификационный номер "Белого списка"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904A7" w:rsidRPr="00CC376A" w:rsidTr="009D662A">
        <w:trPr>
          <w:trHeight w:val="167"/>
        </w:trPr>
        <w:tc>
          <w:tcPr>
            <w:tcW w:w="3227" w:type="dxa"/>
          </w:tcPr>
          <w:p w:rsidR="006904A7" w:rsidRPr="006B666A" w:rsidRDefault="006904A7" w:rsidP="009D66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Ссылка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-страницу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Вклад в работу</w:t>
      </w:r>
      <w:r w:rsidR="00011632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B2222D" w:rsidRDefault="00B2222D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  <w:sectPr w:rsidR="00B2222D" w:rsidSect="00B2222D">
          <w:type w:val="continuous"/>
          <w:pgSz w:w="16838" w:h="11906" w:orient="landscape"/>
          <w:pgMar w:top="567" w:right="1134" w:bottom="426" w:left="1134" w:header="708" w:footer="708" w:gutter="0"/>
          <w:cols w:num="2" w:space="708"/>
          <w:docGrid w:linePitch="360"/>
        </w:sectPr>
      </w:pPr>
    </w:p>
    <w:p w:rsidR="003E5C7F" w:rsidRDefault="003E5C7F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011632" w:rsidRPr="00011632" w:rsidRDefault="00011632" w:rsidP="00F8434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11632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данных*</w:t>
      </w:r>
      <w:r w:rsidRPr="00011632">
        <w:rPr>
          <w:rFonts w:ascii="Times New Roman" w:hAnsi="Times New Roman" w:cs="Times New Roman"/>
          <w:sz w:val="24"/>
          <w:szCs w:val="24"/>
        </w:rPr>
        <w:t xml:space="preserve"> (заполнить бланк</w:t>
      </w:r>
      <w:r>
        <w:rPr>
          <w:rFonts w:ascii="Times New Roman" w:hAnsi="Times New Roman" w:cs="Times New Roman"/>
          <w:sz w:val="24"/>
          <w:szCs w:val="24"/>
        </w:rPr>
        <w:t xml:space="preserve"> на каждого автора</w:t>
      </w:r>
      <w:r w:rsidRPr="00011632">
        <w:rPr>
          <w:rFonts w:ascii="Times New Roman" w:hAnsi="Times New Roman" w:cs="Times New Roman"/>
          <w:sz w:val="24"/>
          <w:szCs w:val="24"/>
        </w:rPr>
        <w:t>)</w:t>
      </w:r>
    </w:p>
    <w:p w:rsidR="00011632" w:rsidRDefault="00011632" w:rsidP="00F8434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11632" w:rsidRPr="00011632" w:rsidRDefault="00011632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116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*</w:t>
      </w:r>
      <w:r w:rsidRPr="00011632">
        <w:rPr>
          <w:rFonts w:ascii="Times New Roman" w:eastAsia="Times New Roman" w:hAnsi="Times New Roman" w:cs="Times New Roman"/>
          <w:kern w:val="36"/>
          <w:sz w:val="24"/>
          <w:szCs w:val="24"/>
        </w:rPr>
        <w:t>- поля обязательные для заполнения</w:t>
      </w:r>
    </w:p>
    <w:p w:rsidR="00011632" w:rsidRDefault="00011632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087816" w:rsidRPr="00DD61B0" w:rsidRDefault="00F84349" w:rsidP="00F8434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  <w:proofErr w:type="gramStart"/>
      <w:r w:rsidRPr="00BB5B2A">
        <w:rPr>
          <w:rFonts w:ascii="Times New Roman" w:hAnsi="Times New Roman" w:cs="Times New Roman"/>
          <w:bCs/>
          <w:sz w:val="28"/>
        </w:rPr>
        <w:t xml:space="preserve">Сведения 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 xml:space="preserve">о </w:t>
      </w:r>
      <w:r w:rsidR="008E3363" w:rsidRPr="00BB5B2A">
        <w:rPr>
          <w:rFonts w:ascii="Times New Roman" w:eastAsia="Times New Roman" w:hAnsi="Times New Roman" w:cs="Times New Roman"/>
          <w:kern w:val="36"/>
          <w:sz w:val="28"/>
        </w:rPr>
        <w:t xml:space="preserve">созданном РИД в рамках 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>НИ</w:t>
      </w:r>
      <w:r w:rsidR="007E145C" w:rsidRPr="00BB5B2A">
        <w:rPr>
          <w:rFonts w:ascii="Times New Roman" w:eastAsia="Times New Roman" w:hAnsi="Times New Roman" w:cs="Times New Roman"/>
          <w:kern w:val="36"/>
          <w:sz w:val="28"/>
        </w:rPr>
        <w:t>ОКТ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>Р предоставля</w:t>
      </w:r>
      <w:r w:rsidR="008E3363" w:rsidRPr="00BB5B2A">
        <w:rPr>
          <w:rFonts w:ascii="Times New Roman" w:eastAsia="Times New Roman" w:hAnsi="Times New Roman" w:cs="Times New Roman"/>
          <w:kern w:val="36"/>
          <w:sz w:val="28"/>
        </w:rPr>
        <w:t xml:space="preserve">ются 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 xml:space="preserve">в 30-дневный срок с даты </w:t>
      </w:r>
      <w:r w:rsidR="005B53BD">
        <w:rPr>
          <w:rFonts w:ascii="Times New Roman" w:eastAsia="Times New Roman" w:hAnsi="Times New Roman" w:cs="Times New Roman"/>
          <w:kern w:val="36"/>
          <w:sz w:val="28"/>
        </w:rPr>
        <w:t>регистрации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 xml:space="preserve"> в электронном виде в ОНИР по адресу:</w:t>
      </w:r>
      <w:r w:rsidRPr="00DD61B0">
        <w:rPr>
          <w:rFonts w:ascii="Times New Roman" w:eastAsia="Times New Roman" w:hAnsi="Times New Roman" w:cs="Times New Roman"/>
          <w:b/>
          <w:kern w:val="36"/>
          <w:sz w:val="28"/>
        </w:rPr>
        <w:t xml:space="preserve"> </w:t>
      </w:r>
      <w:hyperlink r:id="rId7" w:history="1"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  <w:lang w:val="en-US"/>
          </w:rPr>
          <w:t>unir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</w:rPr>
          <w:t>@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  <w:lang w:val="en-US"/>
          </w:rPr>
          <w:t>amursu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</w:rPr>
          <w:t>.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  <w:lang w:val="en-US"/>
          </w:rPr>
          <w:t>ru</w:t>
        </w:r>
      </w:hyperlink>
      <w:r w:rsidRPr="00DD61B0">
        <w:rPr>
          <w:rFonts w:ascii="Times New Roman" w:eastAsia="Times New Roman" w:hAnsi="Times New Roman" w:cs="Times New Roman"/>
          <w:b/>
          <w:kern w:val="36"/>
          <w:sz w:val="28"/>
        </w:rPr>
        <w:t>.</w:t>
      </w:r>
      <w:proofErr w:type="gramEnd"/>
    </w:p>
    <w:sectPr w:rsidR="00087816" w:rsidRPr="00DD61B0" w:rsidSect="002029B3">
      <w:type w:val="continuous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9E0"/>
    <w:multiLevelType w:val="multilevel"/>
    <w:tmpl w:val="FFC0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77621"/>
    <w:multiLevelType w:val="multilevel"/>
    <w:tmpl w:val="4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514C"/>
    <w:rsid w:val="00003F7F"/>
    <w:rsid w:val="00011632"/>
    <w:rsid w:val="00067071"/>
    <w:rsid w:val="00087816"/>
    <w:rsid w:val="000B2428"/>
    <w:rsid w:val="00102951"/>
    <w:rsid w:val="002029B3"/>
    <w:rsid w:val="002343A3"/>
    <w:rsid w:val="002636B1"/>
    <w:rsid w:val="002717FF"/>
    <w:rsid w:val="002975A8"/>
    <w:rsid w:val="002A537F"/>
    <w:rsid w:val="002D4CD5"/>
    <w:rsid w:val="002F376E"/>
    <w:rsid w:val="00314530"/>
    <w:rsid w:val="00397CBC"/>
    <w:rsid w:val="003C04C7"/>
    <w:rsid w:val="003E415F"/>
    <w:rsid w:val="003E5C7F"/>
    <w:rsid w:val="00403604"/>
    <w:rsid w:val="0043537D"/>
    <w:rsid w:val="004441F8"/>
    <w:rsid w:val="00454439"/>
    <w:rsid w:val="004660B6"/>
    <w:rsid w:val="004971AD"/>
    <w:rsid w:val="004A3164"/>
    <w:rsid w:val="004A3249"/>
    <w:rsid w:val="004C461D"/>
    <w:rsid w:val="004F3905"/>
    <w:rsid w:val="00562433"/>
    <w:rsid w:val="005A385D"/>
    <w:rsid w:val="005B53BD"/>
    <w:rsid w:val="005E319D"/>
    <w:rsid w:val="006904A7"/>
    <w:rsid w:val="006A1CCC"/>
    <w:rsid w:val="006E1E66"/>
    <w:rsid w:val="006F05B9"/>
    <w:rsid w:val="007121C1"/>
    <w:rsid w:val="00717F0A"/>
    <w:rsid w:val="007223B5"/>
    <w:rsid w:val="00722516"/>
    <w:rsid w:val="00764FB1"/>
    <w:rsid w:val="00774C9D"/>
    <w:rsid w:val="007A514C"/>
    <w:rsid w:val="007A7E3F"/>
    <w:rsid w:val="007C3BEF"/>
    <w:rsid w:val="007E145C"/>
    <w:rsid w:val="007E598D"/>
    <w:rsid w:val="00800DA1"/>
    <w:rsid w:val="008079B9"/>
    <w:rsid w:val="0081310F"/>
    <w:rsid w:val="00850C73"/>
    <w:rsid w:val="00856297"/>
    <w:rsid w:val="00880FBD"/>
    <w:rsid w:val="008A6733"/>
    <w:rsid w:val="008B2CCF"/>
    <w:rsid w:val="008C1659"/>
    <w:rsid w:val="008E3363"/>
    <w:rsid w:val="008F1095"/>
    <w:rsid w:val="00965A85"/>
    <w:rsid w:val="009B0905"/>
    <w:rsid w:val="009B5C75"/>
    <w:rsid w:val="009E41A7"/>
    <w:rsid w:val="00A2524B"/>
    <w:rsid w:val="00AB1396"/>
    <w:rsid w:val="00B2222D"/>
    <w:rsid w:val="00B652FB"/>
    <w:rsid w:val="00B75C2C"/>
    <w:rsid w:val="00BB0F05"/>
    <w:rsid w:val="00BB5B2A"/>
    <w:rsid w:val="00C25E57"/>
    <w:rsid w:val="00CA72E0"/>
    <w:rsid w:val="00CC4E17"/>
    <w:rsid w:val="00CC57B2"/>
    <w:rsid w:val="00D5139E"/>
    <w:rsid w:val="00D96D19"/>
    <w:rsid w:val="00DB6020"/>
    <w:rsid w:val="00DC3E05"/>
    <w:rsid w:val="00DD61B0"/>
    <w:rsid w:val="00E11C03"/>
    <w:rsid w:val="00E74B64"/>
    <w:rsid w:val="00E80B13"/>
    <w:rsid w:val="00F630F8"/>
    <w:rsid w:val="00F64B7C"/>
    <w:rsid w:val="00F84349"/>
    <w:rsid w:val="00FA6D36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05"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4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CCC"/>
    <w:pPr>
      <w:ind w:left="720"/>
      <w:contextualSpacing/>
    </w:pPr>
  </w:style>
  <w:style w:type="paragraph" w:customStyle="1" w:styleId="heading">
    <w:name w:val="heading"/>
    <w:basedOn w:val="a"/>
    <w:rsid w:val="0045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-select-selection-item">
    <w:name w:val="ant-select-selection-item"/>
    <w:basedOn w:val="a0"/>
    <w:rsid w:val="00454439"/>
  </w:style>
  <w:style w:type="character" w:customStyle="1" w:styleId="ant-select-selection-placeholder">
    <w:name w:val="ant-select-selection-placeholder"/>
    <w:basedOn w:val="a0"/>
    <w:rsid w:val="00454439"/>
  </w:style>
  <w:style w:type="character" w:customStyle="1" w:styleId="ant-checkbox">
    <w:name w:val="ant-checkbox"/>
    <w:basedOn w:val="a0"/>
    <w:rsid w:val="00454439"/>
  </w:style>
  <w:style w:type="paragraph" w:customStyle="1" w:styleId="requiredp">
    <w:name w:val="requiredp"/>
    <w:basedOn w:val="a"/>
    <w:rsid w:val="0045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star">
    <w:name w:val="requiredstar"/>
    <w:basedOn w:val="a0"/>
    <w:rsid w:val="00454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69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699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27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EFE"/>
                                        <w:left w:val="single" w:sz="4" w:space="7" w:color="FFFEFE"/>
                                        <w:bottom w:val="single" w:sz="4" w:space="0" w:color="FFFEFE"/>
                                        <w:right w:val="single" w:sz="4" w:space="7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834228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2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39351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64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37855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2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19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1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6847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7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775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3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59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3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803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0147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4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60453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8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18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664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4047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58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4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1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23852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52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45575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4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40341">
                                                          <w:marLeft w:val="-96"/>
                                                          <w:marRight w:val="-9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430054">
                                                              <w:marLeft w:val="0"/>
                                                              <w:marRight w:val="0"/>
                                                              <w:marTop w:val="384"/>
                                                              <w:marBottom w:val="3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03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69939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0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6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1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8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72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29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187932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01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9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844212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5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3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3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0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99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805906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49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0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782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5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93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298204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89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90847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6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0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80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97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52220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14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65234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5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7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81967">
                                                                      <w:marLeft w:val="-96"/>
                                                                      <w:marRight w:val="-9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60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84"/>
                                                                          <w:marBottom w:val="38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4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70709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4734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1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2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4236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39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34190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5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2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116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4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4506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5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674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9964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20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3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7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8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05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797338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41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92607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94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9282">
                                  <w:marLeft w:val="-96"/>
                                  <w:marRight w:val="-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7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8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FFFEFE"/>
                                                <w:left w:val="single" w:sz="4" w:space="2" w:color="FFFEFE"/>
                                                <w:bottom w:val="single" w:sz="4" w:space="1" w:color="FFFEFE"/>
                                                <w:right w:val="single" w:sz="4" w:space="2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8419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" w:color="FFFEFE"/>
                                        <w:left w:val="single" w:sz="4" w:space="2" w:color="FFFEFE"/>
                                        <w:bottom w:val="single" w:sz="4" w:space="1" w:color="FFFEFE"/>
                                        <w:right w:val="single" w:sz="4" w:space="2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853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11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8644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4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103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75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2976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60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7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09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7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53657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79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98456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12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294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8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7966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123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43031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7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183">
              <w:marLeft w:val="-96"/>
              <w:marRight w:val="-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divBdr>
                                      <w:divsChild>
                                        <w:div w:id="17975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8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8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3650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9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75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201479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88399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4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0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90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14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5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62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36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459110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819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42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77979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75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6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7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6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3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0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22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06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360154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57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18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24282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8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6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8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37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4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89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64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98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84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7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2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97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7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8404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3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52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101052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4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4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4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70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3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91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1496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69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8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4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9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2900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7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3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20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857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73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53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600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173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1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490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8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805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8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5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3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3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0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2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6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6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1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97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6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9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8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11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5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6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9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6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9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3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6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99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98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8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47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9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882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418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992">
                  <w:marLeft w:val="42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5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4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3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3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4912">
                  <w:marLeft w:val="28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689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191">
                  <w:marLeft w:val="114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37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6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46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6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57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06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EFE"/>
                                        <w:left w:val="single" w:sz="4" w:space="7" w:color="FFFEFE"/>
                                        <w:bottom w:val="single" w:sz="4" w:space="0" w:color="FFFEFE"/>
                                        <w:right w:val="single" w:sz="4" w:space="7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93705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69970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2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8982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3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93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1384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1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9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7885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546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59625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4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5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393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15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449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6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8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2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31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946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84107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15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52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24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0655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9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66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77253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4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06682">
                                                          <w:marLeft w:val="-96"/>
                                                          <w:marRight w:val="-9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5823">
                                                              <w:marLeft w:val="0"/>
                                                              <w:marRight w:val="0"/>
                                                              <w:marTop w:val="384"/>
                                                              <w:marBottom w:val="3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7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63115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20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8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3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33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6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57344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2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3121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1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2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2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2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1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5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824044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85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1532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6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2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5357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5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3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83832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50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3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06897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75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84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81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52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7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2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52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694591">
                                                                      <w:marLeft w:val="-96"/>
                                                                      <w:marRight w:val="-9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07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84"/>
                                                                          <w:marBottom w:val="38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41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44831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16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175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6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0841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6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24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9672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7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27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09034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89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9714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2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1159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187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1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0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9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88817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9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14796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8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5366">
                                  <w:marLeft w:val="-96"/>
                                  <w:marRight w:val="-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6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FFFEFE"/>
                                                <w:left w:val="single" w:sz="4" w:space="2" w:color="FFFEFE"/>
                                                <w:bottom w:val="single" w:sz="4" w:space="1" w:color="FFFEFE"/>
                                                <w:right w:val="single" w:sz="4" w:space="2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4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07960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63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" w:color="FFFEFE"/>
                                        <w:left w:val="single" w:sz="4" w:space="2" w:color="FFFEFE"/>
                                        <w:bottom w:val="single" w:sz="4" w:space="1" w:color="FFFEFE"/>
                                        <w:right w:val="single" w:sz="4" w:space="2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86708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28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35574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0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09259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310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665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404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2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8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0411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38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85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6133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755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607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4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3171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68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92904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626">
              <w:marLeft w:val="-96"/>
              <w:marRight w:val="-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1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divBdr>
                                      <w:divsChild>
                                        <w:div w:id="55130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8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12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90611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24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6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7282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0146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9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1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3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0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58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1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22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71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7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2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803549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5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48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96218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29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3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3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4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9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8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9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16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93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36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233863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23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81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02364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99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8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93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9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4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5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4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8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2867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8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0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8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6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38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7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93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9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9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9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52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4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10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026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87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9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20508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4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23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94308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5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960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62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6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ir@amur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BA042-7ACE-4A60-9CBE-8D904AF7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12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29</cp:revision>
  <cp:lastPrinted>2025-09-05T04:40:00Z</cp:lastPrinted>
  <dcterms:created xsi:type="dcterms:W3CDTF">2019-01-16T05:50:00Z</dcterms:created>
  <dcterms:modified xsi:type="dcterms:W3CDTF">2025-09-09T01:36:00Z</dcterms:modified>
</cp:coreProperties>
</file>